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2DC15" w14:textId="77777777" w:rsidR="0096695B" w:rsidRDefault="0096695B" w:rsidP="0096695B">
      <w:pPr>
        <w:pStyle w:val="Intestazione"/>
        <w:jc w:val="center"/>
      </w:pPr>
      <w:bookmarkStart w:id="0" w:name="_GoBack"/>
      <w:bookmarkEnd w:id="0"/>
      <w:r>
        <w:rPr>
          <w:noProof/>
        </w:rPr>
        <w:drawing>
          <wp:inline distT="0" distB="0" distL="0" distR="0" wp14:anchorId="42752E0E" wp14:editId="2474A9E7">
            <wp:extent cx="944880" cy="807720"/>
            <wp:effectExtent l="19050" t="0" r="7620"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7" cstate="print"/>
                    <a:srcRect/>
                    <a:stretch>
                      <a:fillRect/>
                    </a:stretch>
                  </pic:blipFill>
                  <pic:spPr bwMode="auto">
                    <a:xfrm>
                      <a:off x="0" y="0"/>
                      <a:ext cx="944880" cy="807720"/>
                    </a:xfrm>
                    <a:prstGeom prst="rect">
                      <a:avLst/>
                    </a:prstGeom>
                    <a:noFill/>
                    <a:ln w="9525">
                      <a:noFill/>
                      <a:miter lim="800000"/>
                      <a:headEnd/>
                      <a:tailEnd/>
                    </a:ln>
                  </pic:spPr>
                </pic:pic>
              </a:graphicData>
            </a:graphic>
          </wp:inline>
        </w:drawing>
      </w:r>
    </w:p>
    <w:p w14:paraId="6631CEC5" w14:textId="77777777" w:rsidR="0096695B" w:rsidRPr="004455BF" w:rsidRDefault="0096695B" w:rsidP="0096695B">
      <w:pPr>
        <w:pStyle w:val="Intestazione"/>
        <w:jc w:val="center"/>
        <w:rPr>
          <w:rFonts w:ascii="Baskerville Old Face" w:eastAsia="Arial Unicode MS" w:hAnsi="Baskerville Old Face"/>
          <w:w w:val="150"/>
          <w:sz w:val="40"/>
          <w:szCs w:val="40"/>
        </w:rPr>
      </w:pPr>
      <w:r w:rsidRPr="004455BF">
        <w:rPr>
          <w:rFonts w:ascii="Baskerville Old Face" w:eastAsia="Arial Unicode MS" w:hAnsi="Baskerville Old Face"/>
          <w:w w:val="150"/>
          <w:sz w:val="40"/>
          <w:szCs w:val="40"/>
        </w:rPr>
        <w:t>COMUNE DI LIERNA</w:t>
      </w:r>
    </w:p>
    <w:p w14:paraId="1FD63DCD" w14:textId="77777777" w:rsidR="0096695B" w:rsidRPr="004455BF" w:rsidRDefault="0096695B" w:rsidP="0096695B">
      <w:pPr>
        <w:pStyle w:val="Intestazione"/>
        <w:jc w:val="center"/>
        <w:rPr>
          <w:rFonts w:ascii="Baskerville Old Face" w:eastAsia="Arial Unicode MS" w:hAnsi="Baskerville Old Face"/>
          <w:w w:val="125"/>
          <w:sz w:val="18"/>
          <w:szCs w:val="18"/>
        </w:rPr>
      </w:pPr>
      <w:r w:rsidRPr="004455BF">
        <w:rPr>
          <w:rFonts w:ascii="Baskerville Old Face" w:eastAsia="Arial Unicode MS" w:hAnsi="Baskerville Old Face"/>
          <w:w w:val="125"/>
          <w:sz w:val="18"/>
          <w:szCs w:val="18"/>
        </w:rPr>
        <w:t>PROVINCIA DI LECCO</w:t>
      </w:r>
    </w:p>
    <w:p w14:paraId="790D99F7" w14:textId="77777777" w:rsidR="0096695B" w:rsidRPr="004455BF" w:rsidRDefault="0096695B" w:rsidP="0096695B">
      <w:pPr>
        <w:pStyle w:val="Intestazione"/>
        <w:jc w:val="center"/>
        <w:rPr>
          <w:rFonts w:ascii="Baskerville Old Face" w:eastAsia="Arial Unicode MS" w:hAnsi="Baskerville Old Face"/>
          <w:w w:val="125"/>
          <w:sz w:val="4"/>
          <w:szCs w:val="4"/>
        </w:rPr>
      </w:pPr>
    </w:p>
    <w:p w14:paraId="19D89749" w14:textId="77777777" w:rsidR="0096695B" w:rsidRPr="004455BF" w:rsidRDefault="0096695B" w:rsidP="0096695B">
      <w:pPr>
        <w:autoSpaceDE w:val="0"/>
        <w:autoSpaceDN w:val="0"/>
        <w:adjustRightInd w:val="0"/>
        <w:jc w:val="center"/>
        <w:rPr>
          <w:rFonts w:ascii="Baskerville Old Face" w:eastAsia="MS ??" w:hAnsi="Baskerville Old Face"/>
          <w:b/>
          <w:bCs/>
          <w:i/>
          <w:iCs/>
          <w:sz w:val="18"/>
          <w:szCs w:val="18"/>
        </w:rPr>
      </w:pPr>
      <w:r w:rsidRPr="004455BF">
        <w:rPr>
          <w:rFonts w:ascii="Baskerville Old Face" w:eastAsia="MS ??" w:hAnsi="Baskerville Old Face"/>
          <w:b/>
          <w:bCs/>
          <w:i/>
          <w:iCs/>
          <w:sz w:val="18"/>
          <w:szCs w:val="18"/>
        </w:rPr>
        <w:t>Via E.V. PARODI 33 - 23827 LIERNA</w:t>
      </w:r>
    </w:p>
    <w:p w14:paraId="25309D6B" w14:textId="77777777" w:rsidR="0096695B" w:rsidRPr="004455BF" w:rsidRDefault="0096695B" w:rsidP="0096695B">
      <w:pPr>
        <w:autoSpaceDE w:val="0"/>
        <w:autoSpaceDN w:val="0"/>
        <w:adjustRightInd w:val="0"/>
        <w:jc w:val="center"/>
        <w:rPr>
          <w:rFonts w:ascii="Baskerville Old Face" w:eastAsia="MS ??" w:hAnsi="Baskerville Old Face"/>
          <w:b/>
          <w:bCs/>
          <w:i/>
          <w:iCs/>
          <w:sz w:val="18"/>
          <w:szCs w:val="18"/>
        </w:rPr>
      </w:pPr>
      <w:r w:rsidRPr="004455BF">
        <w:rPr>
          <w:rFonts w:ascii="Baskerville Old Face" w:eastAsia="MS ??" w:hAnsi="Baskerville Old Face"/>
          <w:b/>
          <w:bCs/>
          <w:i/>
          <w:iCs/>
          <w:sz w:val="18"/>
          <w:szCs w:val="18"/>
        </w:rPr>
        <w:t xml:space="preserve">Tel. 0341740108  - Fax 0341710093 </w:t>
      </w:r>
    </w:p>
    <w:p w14:paraId="5513D9CD" w14:textId="77777777" w:rsidR="0096695B" w:rsidRDefault="0096695B" w:rsidP="0096695B">
      <w:pPr>
        <w:autoSpaceDE w:val="0"/>
        <w:autoSpaceDN w:val="0"/>
        <w:adjustRightInd w:val="0"/>
        <w:jc w:val="center"/>
        <w:rPr>
          <w:rFonts w:ascii="Baskerville Old Face" w:eastAsia="MS ??" w:hAnsi="Baskerville Old Face"/>
          <w:b/>
          <w:bCs/>
          <w:i/>
          <w:iCs/>
          <w:sz w:val="18"/>
          <w:szCs w:val="18"/>
        </w:rPr>
      </w:pPr>
      <w:r w:rsidRPr="004455BF">
        <w:rPr>
          <w:rFonts w:ascii="Baskerville Old Face" w:eastAsia="MS ??" w:hAnsi="Baskerville Old Face"/>
          <w:b/>
          <w:bCs/>
          <w:i/>
          <w:iCs/>
          <w:sz w:val="18"/>
          <w:szCs w:val="18"/>
        </w:rPr>
        <w:t xml:space="preserve">e-mail certificata: </w:t>
      </w:r>
      <w:hyperlink r:id="rId8" w:history="1">
        <w:r w:rsidR="00194E61" w:rsidRPr="00BA2600">
          <w:rPr>
            <w:rStyle w:val="Collegamentoipertestuale"/>
            <w:rFonts w:ascii="Baskerville Old Face" w:eastAsia="MS ??" w:hAnsi="Baskerville Old Face"/>
            <w:b/>
            <w:bCs/>
            <w:i/>
            <w:iCs/>
            <w:sz w:val="18"/>
            <w:szCs w:val="18"/>
          </w:rPr>
          <w:t>comune.lierna@pec.comune.lierna.lc.it</w:t>
        </w:r>
      </w:hyperlink>
    </w:p>
    <w:p w14:paraId="4E8B20E7" w14:textId="4EFFD322" w:rsidR="00BA799C" w:rsidRDefault="00896E8D" w:rsidP="00194E61">
      <w:pPr>
        <w:autoSpaceDE w:val="0"/>
        <w:autoSpaceDN w:val="0"/>
        <w:adjustRightInd w:val="0"/>
        <w:jc w:val="both"/>
        <w:rPr>
          <w:rFonts w:eastAsia="MS ??"/>
          <w:bCs/>
          <w:iCs/>
          <w:sz w:val="24"/>
          <w:szCs w:val="24"/>
        </w:rPr>
      </w:pPr>
      <w:r>
        <w:rPr>
          <w:rFonts w:eastAsia="MS ??"/>
          <w:bCs/>
          <w:iCs/>
          <w:sz w:val="24"/>
          <w:szCs w:val="24"/>
        </w:rPr>
        <w:t xml:space="preserve">Prot. n. </w:t>
      </w:r>
      <w:r w:rsidR="001427C0">
        <w:rPr>
          <w:rFonts w:eastAsia="MS ??"/>
          <w:bCs/>
          <w:iCs/>
          <w:sz w:val="24"/>
          <w:szCs w:val="24"/>
        </w:rPr>
        <w:t xml:space="preserve"> </w:t>
      </w:r>
      <w:r w:rsidR="004801B1">
        <w:rPr>
          <w:rFonts w:eastAsia="MS ??"/>
          <w:bCs/>
          <w:iCs/>
          <w:sz w:val="24"/>
          <w:szCs w:val="24"/>
        </w:rPr>
        <w:t>2300</w:t>
      </w:r>
      <w:r>
        <w:rPr>
          <w:rFonts w:eastAsia="MS ??"/>
          <w:bCs/>
          <w:iCs/>
          <w:sz w:val="24"/>
          <w:szCs w:val="24"/>
        </w:rPr>
        <w:t xml:space="preserve"> </w:t>
      </w:r>
      <w:proofErr w:type="spellStart"/>
      <w:r>
        <w:rPr>
          <w:rFonts w:eastAsia="MS ??"/>
          <w:bCs/>
          <w:iCs/>
          <w:sz w:val="24"/>
          <w:szCs w:val="24"/>
        </w:rPr>
        <w:t>Cat</w:t>
      </w:r>
      <w:proofErr w:type="spellEnd"/>
      <w:r>
        <w:rPr>
          <w:rFonts w:eastAsia="MS ??"/>
          <w:bCs/>
          <w:iCs/>
          <w:sz w:val="24"/>
          <w:szCs w:val="24"/>
        </w:rPr>
        <w:t xml:space="preserve">. </w:t>
      </w:r>
      <w:r w:rsidR="001427C0">
        <w:rPr>
          <w:rFonts w:eastAsia="MS ??"/>
          <w:bCs/>
          <w:iCs/>
          <w:sz w:val="24"/>
          <w:szCs w:val="24"/>
        </w:rPr>
        <w:t>3</w:t>
      </w:r>
      <w:r>
        <w:rPr>
          <w:rFonts w:eastAsia="MS ??"/>
          <w:bCs/>
          <w:iCs/>
          <w:sz w:val="24"/>
          <w:szCs w:val="24"/>
        </w:rPr>
        <w:t xml:space="preserve"> Cl. 1</w:t>
      </w:r>
      <w:r w:rsidR="001427C0">
        <w:rPr>
          <w:rFonts w:eastAsia="MS ??"/>
          <w:bCs/>
          <w:iCs/>
          <w:sz w:val="24"/>
          <w:szCs w:val="24"/>
        </w:rPr>
        <w:t>5</w:t>
      </w:r>
    </w:p>
    <w:p w14:paraId="2AF369B6" w14:textId="7DD7E6DB" w:rsidR="00896E8D" w:rsidRDefault="00896E8D" w:rsidP="00194E61">
      <w:pPr>
        <w:autoSpaceDE w:val="0"/>
        <w:autoSpaceDN w:val="0"/>
        <w:adjustRightInd w:val="0"/>
        <w:jc w:val="both"/>
        <w:rPr>
          <w:rFonts w:eastAsia="MS ??"/>
          <w:bCs/>
          <w:iCs/>
          <w:sz w:val="24"/>
          <w:szCs w:val="24"/>
        </w:rPr>
      </w:pPr>
      <w:r>
        <w:rPr>
          <w:rFonts w:eastAsia="MS ??"/>
          <w:bCs/>
          <w:iCs/>
          <w:sz w:val="24"/>
          <w:szCs w:val="24"/>
        </w:rPr>
        <w:t xml:space="preserve">Lierna, </w:t>
      </w:r>
      <w:r w:rsidR="001427C0">
        <w:rPr>
          <w:rFonts w:eastAsia="MS ??"/>
          <w:bCs/>
          <w:iCs/>
          <w:sz w:val="24"/>
          <w:szCs w:val="24"/>
        </w:rPr>
        <w:t>30</w:t>
      </w:r>
      <w:r>
        <w:rPr>
          <w:rFonts w:eastAsia="MS ??"/>
          <w:bCs/>
          <w:iCs/>
          <w:sz w:val="24"/>
          <w:szCs w:val="24"/>
        </w:rPr>
        <w:t xml:space="preserve"> marzo 2020</w:t>
      </w:r>
    </w:p>
    <w:p w14:paraId="08CAD915" w14:textId="15D305D4" w:rsidR="00896E8D" w:rsidRDefault="00896E8D" w:rsidP="00896E8D">
      <w:pPr>
        <w:autoSpaceDE w:val="0"/>
        <w:autoSpaceDN w:val="0"/>
        <w:adjustRightInd w:val="0"/>
        <w:jc w:val="center"/>
        <w:rPr>
          <w:rFonts w:eastAsia="MS ??"/>
          <w:bCs/>
          <w:iCs/>
          <w:sz w:val="24"/>
          <w:szCs w:val="24"/>
        </w:rPr>
      </w:pPr>
      <w:r>
        <w:rPr>
          <w:rFonts w:eastAsia="MS ??"/>
          <w:bCs/>
          <w:iCs/>
          <w:sz w:val="24"/>
          <w:szCs w:val="24"/>
        </w:rPr>
        <w:t>DECRETO SINDACALE N. 1</w:t>
      </w:r>
      <w:r w:rsidR="001427C0">
        <w:rPr>
          <w:rFonts w:eastAsia="MS ??"/>
          <w:bCs/>
          <w:iCs/>
          <w:sz w:val="24"/>
          <w:szCs w:val="24"/>
        </w:rPr>
        <w:t>7</w:t>
      </w:r>
      <w:r>
        <w:rPr>
          <w:rFonts w:eastAsia="MS ??"/>
          <w:bCs/>
          <w:iCs/>
          <w:sz w:val="24"/>
          <w:szCs w:val="24"/>
        </w:rPr>
        <w:t>/2020</w:t>
      </w:r>
    </w:p>
    <w:p w14:paraId="39F6E9CF" w14:textId="77777777" w:rsidR="00896E8D" w:rsidRDefault="00896E8D" w:rsidP="00896E8D">
      <w:pPr>
        <w:jc w:val="both"/>
        <w:rPr>
          <w:rFonts w:ascii="Verdana" w:hAnsi="Verdana"/>
          <w:b/>
        </w:rPr>
      </w:pPr>
    </w:p>
    <w:p w14:paraId="3DC2A8DC" w14:textId="6E78CBFE" w:rsidR="00B901BA" w:rsidRDefault="00B901BA" w:rsidP="00B901BA">
      <w:pPr>
        <w:jc w:val="both"/>
        <w:rPr>
          <w:b/>
          <w:sz w:val="24"/>
          <w:szCs w:val="24"/>
        </w:rPr>
      </w:pPr>
      <w:r>
        <w:rPr>
          <w:b/>
          <w:sz w:val="24"/>
          <w:szCs w:val="24"/>
        </w:rPr>
        <w:t>OGGETTO: NOMINA NUCLEO DI VALUTAZIONE DEL COMUNE DI LIERNA TRIENNIO 2020/2022.</w:t>
      </w:r>
    </w:p>
    <w:p w14:paraId="6FD4C634" w14:textId="77777777" w:rsidR="00B901BA" w:rsidRDefault="00B901BA" w:rsidP="00B901BA">
      <w:pPr>
        <w:jc w:val="center"/>
        <w:rPr>
          <w:b/>
          <w:sz w:val="24"/>
          <w:szCs w:val="24"/>
        </w:rPr>
      </w:pPr>
    </w:p>
    <w:p w14:paraId="50C4A144" w14:textId="77777777" w:rsidR="00B901BA" w:rsidRDefault="00B901BA" w:rsidP="00B901BA">
      <w:pPr>
        <w:jc w:val="center"/>
        <w:rPr>
          <w:b/>
          <w:sz w:val="24"/>
          <w:szCs w:val="24"/>
        </w:rPr>
      </w:pPr>
      <w:r>
        <w:rPr>
          <w:b/>
          <w:sz w:val="24"/>
          <w:szCs w:val="24"/>
        </w:rPr>
        <w:t>IL SINDACO</w:t>
      </w:r>
    </w:p>
    <w:p w14:paraId="1263EF5C" w14:textId="77777777" w:rsidR="00B901BA" w:rsidRDefault="00B901BA" w:rsidP="00B901BA">
      <w:pPr>
        <w:jc w:val="center"/>
        <w:rPr>
          <w:b/>
          <w:sz w:val="24"/>
          <w:szCs w:val="24"/>
        </w:rPr>
      </w:pPr>
    </w:p>
    <w:p w14:paraId="1EE2627B" w14:textId="77777777" w:rsidR="00B901BA" w:rsidRDefault="00B901BA" w:rsidP="00B901BA">
      <w:pPr>
        <w:jc w:val="both"/>
        <w:rPr>
          <w:sz w:val="24"/>
          <w:szCs w:val="24"/>
        </w:rPr>
      </w:pPr>
      <w:r>
        <w:rPr>
          <w:b/>
          <w:sz w:val="24"/>
          <w:szCs w:val="24"/>
        </w:rPr>
        <w:t>RICHIAMATI</w:t>
      </w:r>
      <w:r>
        <w:rPr>
          <w:sz w:val="24"/>
          <w:szCs w:val="24"/>
        </w:rPr>
        <w:t xml:space="preserve"> i contenuti del D.Lgs. 29/10/2009 n. 150 e s.m.i., che, emanato in attuazione della Legge n. 15/2009 in materia di ottimizzazione della produttività del lavoro pubblico e di efficienza e trasparenza, reca una riforma organica della disciplina del rapporto di lavoro dei dipendenti delle Pubbliche Amministrazioni; </w:t>
      </w:r>
    </w:p>
    <w:p w14:paraId="6DE8DC27" w14:textId="77777777" w:rsidR="00B901BA" w:rsidRDefault="00B901BA" w:rsidP="00B901BA">
      <w:pPr>
        <w:jc w:val="both"/>
        <w:rPr>
          <w:sz w:val="24"/>
          <w:szCs w:val="24"/>
        </w:rPr>
      </w:pPr>
    </w:p>
    <w:p w14:paraId="1952AB59" w14:textId="77777777" w:rsidR="00B901BA" w:rsidRDefault="00B901BA" w:rsidP="00B901BA">
      <w:pPr>
        <w:jc w:val="both"/>
        <w:rPr>
          <w:sz w:val="24"/>
          <w:szCs w:val="24"/>
        </w:rPr>
      </w:pPr>
      <w:r>
        <w:rPr>
          <w:b/>
          <w:sz w:val="24"/>
          <w:szCs w:val="24"/>
        </w:rPr>
        <w:t>CONSIDERATO</w:t>
      </w:r>
      <w:r>
        <w:rPr>
          <w:sz w:val="24"/>
          <w:szCs w:val="24"/>
        </w:rPr>
        <w:t xml:space="preserve"> che con deliberazione G.C. n. 61   del  06.07.2016 , esecutiva , è stato approvato il nuovo Regolamento comunale Uffici e Servizi che,  all’art. 18 disciplina, fra l’altro, la composizione e l’attività del Nucleo di Valutazione delle performance in coerenza con il dettato dell’art. 14 del citato D.Lgs. 150/2010;</w:t>
      </w:r>
    </w:p>
    <w:p w14:paraId="13842D75" w14:textId="77777777" w:rsidR="00B901BA" w:rsidRDefault="00B901BA" w:rsidP="00B901BA">
      <w:pPr>
        <w:jc w:val="both"/>
        <w:rPr>
          <w:sz w:val="24"/>
          <w:szCs w:val="24"/>
        </w:rPr>
      </w:pPr>
    </w:p>
    <w:p w14:paraId="50D096DA" w14:textId="77777777" w:rsidR="00B901BA" w:rsidRDefault="00B901BA" w:rsidP="00B901BA">
      <w:pPr>
        <w:jc w:val="both"/>
        <w:rPr>
          <w:sz w:val="24"/>
          <w:szCs w:val="24"/>
        </w:rPr>
      </w:pPr>
      <w:r>
        <w:rPr>
          <w:b/>
          <w:sz w:val="24"/>
          <w:szCs w:val="24"/>
        </w:rPr>
        <w:t>ATTESO</w:t>
      </w:r>
      <w:r>
        <w:rPr>
          <w:sz w:val="24"/>
          <w:szCs w:val="24"/>
        </w:rPr>
        <w:t xml:space="preserve"> che alla relativa nomina provvede il Sindaco con proprio decreto e che  la durata del Nucleo di Valutazione è di anni 3 rinnovabile una sola volta per un analogo periodo;</w:t>
      </w:r>
    </w:p>
    <w:p w14:paraId="6D380F9F" w14:textId="77777777" w:rsidR="00B901BA" w:rsidRDefault="00B901BA" w:rsidP="00B901BA">
      <w:pPr>
        <w:jc w:val="both"/>
        <w:rPr>
          <w:sz w:val="24"/>
          <w:szCs w:val="24"/>
        </w:rPr>
      </w:pPr>
    </w:p>
    <w:p w14:paraId="1ABC2C38" w14:textId="77777777" w:rsidR="00B901BA" w:rsidRDefault="00B901BA" w:rsidP="00B901BA">
      <w:pPr>
        <w:jc w:val="both"/>
        <w:rPr>
          <w:sz w:val="24"/>
          <w:szCs w:val="24"/>
        </w:rPr>
      </w:pPr>
      <w:r w:rsidRPr="003B13C6">
        <w:rPr>
          <w:b/>
          <w:sz w:val="24"/>
          <w:szCs w:val="24"/>
        </w:rPr>
        <w:t>CONSIDERATO CHE</w:t>
      </w:r>
      <w:r>
        <w:rPr>
          <w:sz w:val="24"/>
          <w:szCs w:val="24"/>
        </w:rPr>
        <w:t xml:space="preserve"> il Nucleo di Valutazione del comune di Lierna è costituito da un esperto esterno supportato nell’espletamento delle proprie funzioni dal Segretario Comunale pro-tempore, in qualità di Presidente;</w:t>
      </w:r>
    </w:p>
    <w:p w14:paraId="3FF911B9" w14:textId="77777777" w:rsidR="00B901BA" w:rsidRDefault="00B901BA" w:rsidP="00B901BA">
      <w:pPr>
        <w:jc w:val="both"/>
        <w:rPr>
          <w:sz w:val="24"/>
          <w:szCs w:val="24"/>
        </w:rPr>
      </w:pPr>
    </w:p>
    <w:p w14:paraId="5129B495" w14:textId="77777777" w:rsidR="00B901BA" w:rsidRDefault="00B901BA" w:rsidP="00B901BA">
      <w:pPr>
        <w:jc w:val="both"/>
        <w:rPr>
          <w:sz w:val="24"/>
          <w:szCs w:val="24"/>
        </w:rPr>
      </w:pPr>
      <w:r>
        <w:rPr>
          <w:b/>
          <w:sz w:val="24"/>
          <w:szCs w:val="24"/>
        </w:rPr>
        <w:t>VERIFICATO</w:t>
      </w:r>
      <w:r>
        <w:rPr>
          <w:sz w:val="24"/>
          <w:szCs w:val="24"/>
        </w:rPr>
        <w:t xml:space="preserve"> che al componente esterno del Nucleo di Valutazione  è attribuito un predeterminato compenso, mentre il Segretario Comunale svolge la propria funzione a titolo gratuito;</w:t>
      </w:r>
    </w:p>
    <w:p w14:paraId="480191D1" w14:textId="77777777" w:rsidR="00B901BA" w:rsidRDefault="00B901BA" w:rsidP="00B901BA">
      <w:pPr>
        <w:jc w:val="both"/>
        <w:rPr>
          <w:sz w:val="24"/>
          <w:szCs w:val="24"/>
        </w:rPr>
      </w:pPr>
    </w:p>
    <w:p w14:paraId="7F43E905" w14:textId="77777777" w:rsidR="00B901BA" w:rsidRDefault="00B901BA" w:rsidP="00B901BA">
      <w:pPr>
        <w:jc w:val="both"/>
        <w:rPr>
          <w:sz w:val="24"/>
          <w:szCs w:val="24"/>
        </w:rPr>
      </w:pPr>
      <w:r>
        <w:rPr>
          <w:b/>
          <w:sz w:val="24"/>
          <w:szCs w:val="24"/>
        </w:rPr>
        <w:t>CONSIDERATO</w:t>
      </w:r>
      <w:r>
        <w:rPr>
          <w:sz w:val="24"/>
          <w:szCs w:val="24"/>
        </w:rPr>
        <w:t xml:space="preserve"> che il Responsabile del Servizio Finanziario- area Personale, ha provveduto al riscontro ed all’esame delle candidature pervenute ( N. 01), determinando l’ammissibilità e l’idoneità delle stesse in relazione ai modi ed ai tempi stabiliti nell’avviso pubblico ed ai requisiti richiesti sulla base delle dichiarazioni rese dagli interessati e dei curricula presentati, giusta Determinazione n. 65  del  26.03.2020 ;</w:t>
      </w:r>
    </w:p>
    <w:p w14:paraId="6B4F6CCF" w14:textId="77777777" w:rsidR="00B901BA" w:rsidRDefault="00B901BA" w:rsidP="00B901BA">
      <w:pPr>
        <w:jc w:val="both"/>
        <w:rPr>
          <w:sz w:val="24"/>
          <w:szCs w:val="24"/>
        </w:rPr>
      </w:pPr>
    </w:p>
    <w:p w14:paraId="610E351D" w14:textId="77777777" w:rsidR="00B901BA" w:rsidRDefault="00B901BA" w:rsidP="00B901BA">
      <w:pPr>
        <w:jc w:val="both"/>
        <w:rPr>
          <w:sz w:val="24"/>
          <w:szCs w:val="24"/>
        </w:rPr>
      </w:pPr>
      <w:r>
        <w:rPr>
          <w:b/>
          <w:sz w:val="24"/>
          <w:szCs w:val="24"/>
        </w:rPr>
        <w:t>VISTO</w:t>
      </w:r>
      <w:r>
        <w:rPr>
          <w:sz w:val="24"/>
          <w:szCs w:val="24"/>
        </w:rPr>
        <w:t xml:space="preserve"> l’elenco dell’unico candidato Dott.  Ruggero Redaelli, giudicato idoneo sulla base del predetto atto, ai sensi del bando di avviso pubblico di cui all’oggetto;</w:t>
      </w:r>
    </w:p>
    <w:p w14:paraId="7918735F" w14:textId="77777777" w:rsidR="00B901BA" w:rsidRDefault="00B901BA" w:rsidP="00B901BA">
      <w:pPr>
        <w:jc w:val="both"/>
        <w:rPr>
          <w:sz w:val="24"/>
          <w:szCs w:val="24"/>
        </w:rPr>
      </w:pPr>
    </w:p>
    <w:p w14:paraId="3A0EFB8C" w14:textId="77777777" w:rsidR="00B901BA" w:rsidRDefault="00B901BA" w:rsidP="00B901BA">
      <w:pPr>
        <w:jc w:val="both"/>
        <w:rPr>
          <w:sz w:val="24"/>
          <w:szCs w:val="24"/>
        </w:rPr>
      </w:pPr>
      <w:r>
        <w:rPr>
          <w:b/>
          <w:sz w:val="24"/>
          <w:szCs w:val="24"/>
        </w:rPr>
        <w:t>LETTO ED ESAMINATO</w:t>
      </w:r>
      <w:r>
        <w:rPr>
          <w:sz w:val="24"/>
          <w:szCs w:val="24"/>
        </w:rPr>
        <w:t xml:space="preserve"> la determinazione a firma del Responsabile del servizio Finanziario- area Personale circa l’idoneità della candidatura;</w:t>
      </w:r>
    </w:p>
    <w:p w14:paraId="6BD50365" w14:textId="77777777" w:rsidR="00B901BA" w:rsidRDefault="00B901BA" w:rsidP="00B901BA">
      <w:pPr>
        <w:jc w:val="both"/>
        <w:rPr>
          <w:sz w:val="24"/>
          <w:szCs w:val="24"/>
        </w:rPr>
      </w:pPr>
    </w:p>
    <w:p w14:paraId="65F03C37" w14:textId="77777777" w:rsidR="00B901BA" w:rsidRDefault="00B901BA" w:rsidP="00B901BA">
      <w:pPr>
        <w:jc w:val="both"/>
        <w:rPr>
          <w:sz w:val="24"/>
          <w:szCs w:val="24"/>
        </w:rPr>
      </w:pPr>
      <w:r>
        <w:rPr>
          <w:b/>
          <w:sz w:val="24"/>
          <w:szCs w:val="24"/>
        </w:rPr>
        <w:lastRenderedPageBreak/>
        <w:t>RILEVATO</w:t>
      </w:r>
      <w:r>
        <w:rPr>
          <w:sz w:val="24"/>
          <w:szCs w:val="24"/>
        </w:rPr>
        <w:t xml:space="preserve"> che con la suddetta determinazione n.65 del  26.03.2020   veniva approvato apposito schema di disciplinare d’ incarico,  composto  da n.14 articoli, quale parte integrante sostanziale dello stesso;</w:t>
      </w:r>
    </w:p>
    <w:p w14:paraId="4C42F401" w14:textId="77777777" w:rsidR="00B901BA" w:rsidRDefault="00B901BA" w:rsidP="00B901BA">
      <w:pPr>
        <w:jc w:val="both"/>
        <w:rPr>
          <w:sz w:val="24"/>
          <w:szCs w:val="24"/>
        </w:rPr>
      </w:pPr>
    </w:p>
    <w:p w14:paraId="3F97A507" w14:textId="77777777" w:rsidR="00B901BA" w:rsidRDefault="00B901BA" w:rsidP="00B901BA">
      <w:pPr>
        <w:jc w:val="both"/>
        <w:rPr>
          <w:sz w:val="24"/>
          <w:szCs w:val="24"/>
        </w:rPr>
      </w:pPr>
      <w:r>
        <w:rPr>
          <w:b/>
          <w:sz w:val="24"/>
          <w:szCs w:val="24"/>
        </w:rPr>
        <w:t>RITENUTO</w:t>
      </w:r>
      <w:r>
        <w:rPr>
          <w:sz w:val="24"/>
          <w:szCs w:val="24"/>
        </w:rPr>
        <w:t xml:space="preserve"> pertanto di poter affidare l’incarico di cui trattasi , per la durata di tre anni,  periodo dal 01 Aprile 2020 al 31 Marzo 2022 ( triennio di valutazione 2019-2020-2021) al Dott.  Ruggero Redaelli, Commercialista e Revisore  Contabile presso vari   Enti Locali;</w:t>
      </w:r>
    </w:p>
    <w:p w14:paraId="37A2CF24" w14:textId="77777777" w:rsidR="00B901BA" w:rsidRDefault="00B901BA" w:rsidP="00B901BA">
      <w:pPr>
        <w:jc w:val="both"/>
        <w:rPr>
          <w:sz w:val="24"/>
          <w:szCs w:val="24"/>
        </w:rPr>
      </w:pPr>
    </w:p>
    <w:p w14:paraId="7BF16A7F" w14:textId="77777777" w:rsidR="00B901BA" w:rsidRDefault="00B901BA" w:rsidP="00B901BA">
      <w:pPr>
        <w:jc w:val="both"/>
        <w:rPr>
          <w:sz w:val="24"/>
          <w:szCs w:val="24"/>
        </w:rPr>
      </w:pPr>
      <w:r>
        <w:rPr>
          <w:b/>
          <w:sz w:val="24"/>
          <w:szCs w:val="24"/>
        </w:rPr>
        <w:t>ATTESO</w:t>
      </w:r>
      <w:r>
        <w:rPr>
          <w:sz w:val="24"/>
          <w:szCs w:val="24"/>
        </w:rPr>
        <w:t xml:space="preserve"> infatti che sulla base delle risultanze contenute nella Determinazione sopra indicata effettuata da parte del segretario comunale, nonché del curriculum, esaminato si presenta  come soggetto in grado di fornire ampia garanzia di capacità, serietà e competenze professionali nella materia oggetto di incarico;</w:t>
      </w:r>
    </w:p>
    <w:p w14:paraId="778F82D8" w14:textId="77777777" w:rsidR="00B901BA" w:rsidRDefault="00B901BA" w:rsidP="00B901BA">
      <w:pPr>
        <w:jc w:val="both"/>
        <w:rPr>
          <w:sz w:val="24"/>
          <w:szCs w:val="24"/>
        </w:rPr>
      </w:pPr>
    </w:p>
    <w:p w14:paraId="579B8A49" w14:textId="77777777" w:rsidR="00B901BA" w:rsidRDefault="00B901BA" w:rsidP="00B901BA">
      <w:pPr>
        <w:jc w:val="both"/>
        <w:rPr>
          <w:sz w:val="24"/>
          <w:szCs w:val="24"/>
        </w:rPr>
      </w:pPr>
      <w:r>
        <w:rPr>
          <w:b/>
          <w:sz w:val="24"/>
          <w:szCs w:val="24"/>
        </w:rPr>
        <w:t>RITENUTO</w:t>
      </w:r>
      <w:r>
        <w:rPr>
          <w:sz w:val="24"/>
          <w:szCs w:val="24"/>
        </w:rPr>
        <w:t xml:space="preserve"> non procedere ad alcun colloquio conoscitivo e motivazionale;</w:t>
      </w:r>
    </w:p>
    <w:p w14:paraId="0514E911" w14:textId="77777777" w:rsidR="00B901BA" w:rsidRDefault="00B901BA" w:rsidP="00B901BA">
      <w:pPr>
        <w:jc w:val="both"/>
        <w:rPr>
          <w:sz w:val="24"/>
          <w:szCs w:val="24"/>
        </w:rPr>
      </w:pPr>
    </w:p>
    <w:p w14:paraId="0E3DDCCA" w14:textId="77777777" w:rsidR="00B901BA" w:rsidRDefault="00B901BA" w:rsidP="00B901BA">
      <w:pPr>
        <w:jc w:val="both"/>
        <w:rPr>
          <w:sz w:val="24"/>
          <w:szCs w:val="24"/>
        </w:rPr>
      </w:pPr>
      <w:r>
        <w:rPr>
          <w:b/>
          <w:sz w:val="24"/>
          <w:szCs w:val="24"/>
        </w:rPr>
        <w:t>VISTI</w:t>
      </w:r>
      <w:r>
        <w:rPr>
          <w:sz w:val="24"/>
          <w:szCs w:val="24"/>
        </w:rPr>
        <w:t>:</w:t>
      </w:r>
    </w:p>
    <w:p w14:paraId="764BD9EB" w14:textId="77777777" w:rsidR="00B901BA" w:rsidRDefault="00B901BA" w:rsidP="00B901BA">
      <w:pPr>
        <w:jc w:val="both"/>
        <w:rPr>
          <w:sz w:val="24"/>
          <w:szCs w:val="24"/>
        </w:rPr>
      </w:pPr>
      <w:r>
        <w:rPr>
          <w:sz w:val="24"/>
          <w:szCs w:val="24"/>
        </w:rPr>
        <w:t>il D. Lgs. n. 286 del 30.07.1999 e s.m.i.;</w:t>
      </w:r>
    </w:p>
    <w:p w14:paraId="56F3F079" w14:textId="77777777" w:rsidR="00B901BA" w:rsidRDefault="00B901BA" w:rsidP="00B901BA">
      <w:pPr>
        <w:jc w:val="both"/>
        <w:rPr>
          <w:sz w:val="24"/>
          <w:szCs w:val="24"/>
        </w:rPr>
      </w:pPr>
      <w:r>
        <w:rPr>
          <w:sz w:val="24"/>
          <w:szCs w:val="24"/>
        </w:rPr>
        <w:t>il D. Lgs. n. 267 del 18.08.2000 e s.m.i.;</w:t>
      </w:r>
    </w:p>
    <w:p w14:paraId="0042D64C" w14:textId="77777777" w:rsidR="00B901BA" w:rsidRDefault="00B901BA" w:rsidP="00B901BA">
      <w:pPr>
        <w:jc w:val="both"/>
        <w:rPr>
          <w:sz w:val="24"/>
          <w:szCs w:val="24"/>
        </w:rPr>
      </w:pPr>
      <w:r>
        <w:rPr>
          <w:sz w:val="24"/>
          <w:szCs w:val="24"/>
        </w:rPr>
        <w:t>il D. Lgs. n. 165 de 30.03.2001 e s.m.i.;</w:t>
      </w:r>
    </w:p>
    <w:p w14:paraId="1F23D670" w14:textId="77777777" w:rsidR="00B901BA" w:rsidRDefault="00B901BA" w:rsidP="00B901BA">
      <w:pPr>
        <w:jc w:val="both"/>
        <w:rPr>
          <w:sz w:val="24"/>
          <w:szCs w:val="24"/>
        </w:rPr>
      </w:pPr>
      <w:r>
        <w:rPr>
          <w:sz w:val="24"/>
          <w:szCs w:val="24"/>
        </w:rPr>
        <w:t>il D. Lgs. n. 150 del 27.10.2009 e s.m.i. ed in particolare l’art. 14;</w:t>
      </w:r>
    </w:p>
    <w:p w14:paraId="3CE63C57" w14:textId="77777777" w:rsidR="00B901BA" w:rsidRDefault="00B901BA" w:rsidP="00B901BA">
      <w:pPr>
        <w:jc w:val="both"/>
        <w:rPr>
          <w:sz w:val="24"/>
          <w:szCs w:val="24"/>
        </w:rPr>
      </w:pPr>
    </w:p>
    <w:p w14:paraId="57011FD9" w14:textId="77777777" w:rsidR="00B901BA" w:rsidRDefault="00B901BA" w:rsidP="00B901BA">
      <w:pPr>
        <w:jc w:val="both"/>
        <w:rPr>
          <w:sz w:val="24"/>
          <w:szCs w:val="24"/>
        </w:rPr>
      </w:pPr>
      <w:r>
        <w:rPr>
          <w:sz w:val="24"/>
          <w:szCs w:val="24"/>
        </w:rPr>
        <w:t>Tutto ciò premesso;</w:t>
      </w:r>
    </w:p>
    <w:p w14:paraId="612FAF4E" w14:textId="77777777" w:rsidR="00B901BA" w:rsidRDefault="00B901BA" w:rsidP="00B901BA">
      <w:pPr>
        <w:jc w:val="both"/>
        <w:rPr>
          <w:b/>
          <w:bCs/>
          <w:sz w:val="24"/>
          <w:szCs w:val="24"/>
        </w:rPr>
      </w:pPr>
      <w:r>
        <w:rPr>
          <w:sz w:val="24"/>
          <w:szCs w:val="24"/>
        </w:rPr>
        <w:t xml:space="preserve"> </w:t>
      </w:r>
    </w:p>
    <w:p w14:paraId="7D653D9E" w14:textId="77777777" w:rsidR="00B901BA" w:rsidRDefault="00B901BA" w:rsidP="00B901BA">
      <w:pPr>
        <w:jc w:val="center"/>
        <w:rPr>
          <w:sz w:val="24"/>
          <w:szCs w:val="24"/>
        </w:rPr>
      </w:pPr>
      <w:r>
        <w:rPr>
          <w:b/>
          <w:bCs/>
          <w:sz w:val="24"/>
          <w:szCs w:val="24"/>
        </w:rPr>
        <w:t>D E C R E T A</w:t>
      </w:r>
    </w:p>
    <w:p w14:paraId="2FF9C106" w14:textId="77777777" w:rsidR="00B901BA" w:rsidRDefault="00B901BA" w:rsidP="00B901BA">
      <w:pPr>
        <w:jc w:val="both"/>
        <w:rPr>
          <w:sz w:val="24"/>
          <w:szCs w:val="24"/>
        </w:rPr>
      </w:pPr>
    </w:p>
    <w:p w14:paraId="1B6EC8F1" w14:textId="77777777" w:rsidR="00B901BA" w:rsidRDefault="00B901BA" w:rsidP="00B901BA">
      <w:pPr>
        <w:numPr>
          <w:ilvl w:val="0"/>
          <w:numId w:val="15"/>
        </w:numPr>
        <w:suppressAutoHyphens/>
        <w:ind w:left="360"/>
        <w:jc w:val="both"/>
        <w:rPr>
          <w:sz w:val="24"/>
          <w:szCs w:val="24"/>
        </w:rPr>
      </w:pPr>
      <w:r>
        <w:rPr>
          <w:b/>
          <w:sz w:val="24"/>
          <w:szCs w:val="24"/>
        </w:rPr>
        <w:t>DI NOMINARE</w:t>
      </w:r>
      <w:r>
        <w:rPr>
          <w:sz w:val="24"/>
          <w:szCs w:val="24"/>
        </w:rPr>
        <w:t xml:space="preserve"> quale componente esterno del nucleo di  valutazione del Comune di Lierna il Dott. Ruggero Redaelli,  in possesso di tutti i requisiti previsti dalla normativa e dall’avviso pubblico di questo Comune.</w:t>
      </w:r>
    </w:p>
    <w:p w14:paraId="041F7D27" w14:textId="77777777" w:rsidR="00B901BA" w:rsidRDefault="00B901BA" w:rsidP="00B901BA">
      <w:pPr>
        <w:numPr>
          <w:ilvl w:val="0"/>
          <w:numId w:val="15"/>
        </w:numPr>
        <w:suppressAutoHyphens/>
        <w:ind w:left="360"/>
        <w:jc w:val="both"/>
        <w:rPr>
          <w:sz w:val="24"/>
          <w:szCs w:val="24"/>
        </w:rPr>
      </w:pPr>
    </w:p>
    <w:p w14:paraId="4710EC1A" w14:textId="77777777" w:rsidR="00B901BA" w:rsidRDefault="00B901BA" w:rsidP="00B901BA">
      <w:pPr>
        <w:numPr>
          <w:ilvl w:val="0"/>
          <w:numId w:val="15"/>
        </w:numPr>
        <w:suppressAutoHyphens/>
        <w:ind w:left="360"/>
        <w:jc w:val="both"/>
        <w:rPr>
          <w:sz w:val="24"/>
          <w:szCs w:val="24"/>
        </w:rPr>
      </w:pPr>
      <w:r>
        <w:rPr>
          <w:b/>
          <w:sz w:val="24"/>
          <w:szCs w:val="24"/>
        </w:rPr>
        <w:t xml:space="preserve">DI NOMINARE </w:t>
      </w:r>
      <w:r w:rsidRPr="003B13C6">
        <w:rPr>
          <w:sz w:val="24"/>
          <w:szCs w:val="24"/>
        </w:rPr>
        <w:t xml:space="preserve"> altresì</w:t>
      </w:r>
      <w:r>
        <w:rPr>
          <w:sz w:val="24"/>
          <w:szCs w:val="24"/>
        </w:rPr>
        <w:t xml:space="preserve"> quale componente interno del nucleo di valutazione il Segretario Comunale pro-tempore, in qualità di Presidente;</w:t>
      </w:r>
    </w:p>
    <w:p w14:paraId="6F3E7E5B" w14:textId="77777777" w:rsidR="00B901BA" w:rsidRDefault="00B901BA" w:rsidP="00B901BA">
      <w:pPr>
        <w:jc w:val="both"/>
        <w:rPr>
          <w:sz w:val="24"/>
          <w:szCs w:val="24"/>
        </w:rPr>
      </w:pPr>
    </w:p>
    <w:p w14:paraId="4B824BE3" w14:textId="77777777" w:rsidR="00B901BA" w:rsidRDefault="00B901BA" w:rsidP="00B901BA">
      <w:pPr>
        <w:numPr>
          <w:ilvl w:val="0"/>
          <w:numId w:val="15"/>
        </w:numPr>
        <w:suppressAutoHyphens/>
        <w:ind w:left="360"/>
        <w:jc w:val="both"/>
        <w:rPr>
          <w:sz w:val="24"/>
          <w:szCs w:val="24"/>
        </w:rPr>
      </w:pPr>
      <w:r>
        <w:rPr>
          <w:b/>
          <w:sz w:val="24"/>
          <w:szCs w:val="24"/>
        </w:rPr>
        <w:t>Di STABILIRE</w:t>
      </w:r>
      <w:r>
        <w:rPr>
          <w:sz w:val="24"/>
          <w:szCs w:val="24"/>
        </w:rPr>
        <w:t xml:space="preserve"> la durata dell’incarico in anni 3 (tre) decorrenti dal 01 Aprile 2020 al 31 Marzo 2022 ( triennio di valutazione 2019-2020-2021).</w:t>
      </w:r>
    </w:p>
    <w:p w14:paraId="60A633C8" w14:textId="77777777" w:rsidR="00B901BA" w:rsidRDefault="00B901BA" w:rsidP="00B901BA">
      <w:pPr>
        <w:jc w:val="both"/>
        <w:rPr>
          <w:sz w:val="24"/>
          <w:szCs w:val="24"/>
        </w:rPr>
      </w:pPr>
    </w:p>
    <w:p w14:paraId="631D6435" w14:textId="77777777" w:rsidR="00B901BA" w:rsidRDefault="00B901BA" w:rsidP="00B901BA">
      <w:pPr>
        <w:numPr>
          <w:ilvl w:val="0"/>
          <w:numId w:val="15"/>
        </w:numPr>
        <w:suppressAutoHyphens/>
        <w:ind w:left="360"/>
        <w:jc w:val="both"/>
        <w:rPr>
          <w:sz w:val="24"/>
          <w:szCs w:val="24"/>
        </w:rPr>
      </w:pPr>
      <w:r>
        <w:rPr>
          <w:b/>
          <w:sz w:val="24"/>
          <w:szCs w:val="24"/>
        </w:rPr>
        <w:t>DI DARE ATTO</w:t>
      </w:r>
      <w:r>
        <w:rPr>
          <w:sz w:val="24"/>
          <w:szCs w:val="24"/>
        </w:rPr>
        <w:t xml:space="preserve"> che l’incarico attributo al dott. Redaelli Ruggero verrà svolto secondo quanto stabilito nell’apposito disciplinare di incarico che dovrà essere debitamente sottoscritto tra le parti quale parte integrante e sostanziale al presente Decreto.</w:t>
      </w:r>
    </w:p>
    <w:p w14:paraId="799A3C50" w14:textId="77777777" w:rsidR="00B901BA" w:rsidRDefault="00B901BA" w:rsidP="00B901BA">
      <w:pPr>
        <w:jc w:val="both"/>
        <w:rPr>
          <w:sz w:val="24"/>
          <w:szCs w:val="24"/>
        </w:rPr>
      </w:pPr>
    </w:p>
    <w:p w14:paraId="2D08BAF4" w14:textId="77777777" w:rsidR="00B901BA" w:rsidRDefault="00B901BA" w:rsidP="00B901BA">
      <w:pPr>
        <w:numPr>
          <w:ilvl w:val="0"/>
          <w:numId w:val="15"/>
        </w:numPr>
        <w:suppressAutoHyphens/>
        <w:ind w:left="360"/>
        <w:jc w:val="both"/>
        <w:rPr>
          <w:sz w:val="24"/>
          <w:szCs w:val="24"/>
        </w:rPr>
      </w:pPr>
      <w:r>
        <w:rPr>
          <w:b/>
          <w:sz w:val="24"/>
          <w:szCs w:val="24"/>
        </w:rPr>
        <w:t>DI NOTIFICARE</w:t>
      </w:r>
      <w:r>
        <w:rPr>
          <w:sz w:val="24"/>
          <w:szCs w:val="24"/>
        </w:rPr>
        <w:t xml:space="preserve"> il presente provvedimento al Dott. Ruggero Redaelli, così come sopra individuato ed al Segretario Comunale pro-tempore.</w:t>
      </w:r>
    </w:p>
    <w:p w14:paraId="42F90014" w14:textId="77777777" w:rsidR="00B901BA" w:rsidRDefault="00B901BA" w:rsidP="00B901BA">
      <w:pPr>
        <w:jc w:val="both"/>
        <w:rPr>
          <w:sz w:val="24"/>
          <w:szCs w:val="24"/>
        </w:rPr>
      </w:pPr>
    </w:p>
    <w:p w14:paraId="6584C625" w14:textId="77777777" w:rsidR="00B901BA" w:rsidRDefault="00B901BA" w:rsidP="00B901BA">
      <w:pPr>
        <w:numPr>
          <w:ilvl w:val="0"/>
          <w:numId w:val="15"/>
        </w:numPr>
        <w:suppressAutoHyphens/>
        <w:ind w:left="360"/>
        <w:jc w:val="both"/>
        <w:rPr>
          <w:sz w:val="24"/>
          <w:szCs w:val="24"/>
        </w:rPr>
      </w:pPr>
      <w:r>
        <w:rPr>
          <w:b/>
          <w:sz w:val="24"/>
          <w:szCs w:val="24"/>
        </w:rPr>
        <w:t>DI PUBBLICARE</w:t>
      </w:r>
      <w:r>
        <w:rPr>
          <w:sz w:val="24"/>
          <w:szCs w:val="24"/>
        </w:rPr>
        <w:t xml:space="preserve"> sul sito web comunale nella sezione “Amministrazione Trasparente” ai sensi dell’art. 15 del D. Lgs. n. 33 del 14.03.2013 e s.m.i. tutte le informazioni relative all’incarico in oggetto, compresi il presente provvedimento di nomina ed il curriculum del professionista incaricato.</w:t>
      </w:r>
    </w:p>
    <w:p w14:paraId="31B27333" w14:textId="77777777" w:rsidR="00B901BA" w:rsidRDefault="00B901BA" w:rsidP="00B901BA">
      <w:pPr>
        <w:jc w:val="both"/>
        <w:rPr>
          <w:sz w:val="24"/>
          <w:szCs w:val="24"/>
        </w:rPr>
      </w:pPr>
    </w:p>
    <w:p w14:paraId="25FA4BBD" w14:textId="77777777" w:rsidR="00B901BA" w:rsidRDefault="00B901BA" w:rsidP="00B901BA">
      <w:pPr>
        <w:numPr>
          <w:ilvl w:val="0"/>
          <w:numId w:val="15"/>
        </w:numPr>
        <w:suppressAutoHyphens/>
        <w:ind w:left="360"/>
        <w:jc w:val="both"/>
        <w:rPr>
          <w:sz w:val="24"/>
          <w:szCs w:val="24"/>
        </w:rPr>
      </w:pPr>
      <w:r>
        <w:rPr>
          <w:b/>
          <w:sz w:val="24"/>
          <w:szCs w:val="24"/>
        </w:rPr>
        <w:t>DI PUBBLICARE</w:t>
      </w:r>
      <w:r>
        <w:rPr>
          <w:sz w:val="24"/>
          <w:szCs w:val="24"/>
        </w:rPr>
        <w:t xml:space="preserve"> il presente decreto all’Albo Pretorio on line dell’Ente.</w:t>
      </w:r>
    </w:p>
    <w:p w14:paraId="0E384DD5" w14:textId="77777777" w:rsidR="00B901BA" w:rsidRDefault="00B901BA" w:rsidP="00B901BA">
      <w:pPr>
        <w:jc w:val="both"/>
        <w:rPr>
          <w:sz w:val="24"/>
          <w:szCs w:val="24"/>
        </w:rPr>
      </w:pPr>
    </w:p>
    <w:p w14:paraId="210E9263" w14:textId="77777777" w:rsidR="00B901BA" w:rsidRDefault="00B901BA" w:rsidP="00B901BA">
      <w:pPr>
        <w:numPr>
          <w:ilvl w:val="0"/>
          <w:numId w:val="15"/>
        </w:numPr>
        <w:suppressAutoHyphens/>
        <w:ind w:left="360"/>
        <w:jc w:val="both"/>
        <w:rPr>
          <w:sz w:val="24"/>
          <w:szCs w:val="24"/>
        </w:rPr>
      </w:pPr>
      <w:r>
        <w:rPr>
          <w:b/>
          <w:sz w:val="24"/>
          <w:szCs w:val="24"/>
        </w:rPr>
        <w:t>DI TRASMETTERE</w:t>
      </w:r>
      <w:r>
        <w:rPr>
          <w:sz w:val="24"/>
          <w:szCs w:val="24"/>
        </w:rPr>
        <w:t xml:space="preserve"> copia del presente decreto ai responsabili dei servizi nonché al Segretario Comunale per opportuna conoscenza.</w:t>
      </w:r>
    </w:p>
    <w:p w14:paraId="0959FB8F" w14:textId="77777777" w:rsidR="00B901BA" w:rsidRDefault="00B901BA" w:rsidP="00B901BA">
      <w:pPr>
        <w:jc w:val="both"/>
        <w:rPr>
          <w:sz w:val="24"/>
          <w:szCs w:val="24"/>
        </w:rPr>
      </w:pPr>
    </w:p>
    <w:p w14:paraId="1EF4FFAF" w14:textId="77777777" w:rsidR="001427C0" w:rsidRDefault="001427C0" w:rsidP="001427C0">
      <w:pPr>
        <w:jc w:val="both"/>
        <w:rPr>
          <w:sz w:val="24"/>
          <w:szCs w:val="24"/>
        </w:rPr>
      </w:pPr>
    </w:p>
    <w:p w14:paraId="3801A82D" w14:textId="40A7C632" w:rsidR="001427C0" w:rsidRDefault="001427C0" w:rsidP="001427C0">
      <w:pPr>
        <w:ind w:left="5664"/>
        <w:jc w:val="both"/>
        <w:rPr>
          <w:sz w:val="24"/>
          <w:szCs w:val="24"/>
        </w:rPr>
      </w:pPr>
      <w:r>
        <w:rPr>
          <w:sz w:val="24"/>
          <w:szCs w:val="24"/>
        </w:rPr>
        <w:lastRenderedPageBreak/>
        <w:t xml:space="preserve">     IL SINDACO</w:t>
      </w:r>
    </w:p>
    <w:p w14:paraId="329DAAC1" w14:textId="2B36B45A" w:rsidR="001427C0" w:rsidRDefault="001427C0" w:rsidP="00B901BA">
      <w:pPr>
        <w:ind w:left="5664"/>
        <w:jc w:val="both"/>
        <w:rPr>
          <w:sz w:val="24"/>
          <w:szCs w:val="24"/>
        </w:rPr>
      </w:pPr>
      <w:r>
        <w:rPr>
          <w:sz w:val="24"/>
          <w:szCs w:val="24"/>
        </w:rPr>
        <w:t>(Silvano Stefanoni)</w:t>
      </w:r>
    </w:p>
    <w:p w14:paraId="1DBE7604" w14:textId="77777777" w:rsidR="00896E8D" w:rsidRDefault="00896E8D" w:rsidP="00896E8D">
      <w:pPr>
        <w:jc w:val="both"/>
        <w:rPr>
          <w:rFonts w:ascii="Verdana" w:hAnsi="Verdana"/>
          <w:b/>
        </w:rPr>
      </w:pPr>
    </w:p>
    <w:sectPr w:rsidR="00896E8D" w:rsidSect="0069476B">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sz w:val="24"/>
        <w:szCs w:val="24"/>
      </w:rPr>
    </w:lvl>
  </w:abstractNum>
  <w:abstractNum w:abstractNumId="2">
    <w:nsid w:val="1A96274D"/>
    <w:multiLevelType w:val="hybridMultilevel"/>
    <w:tmpl w:val="2D5CAA52"/>
    <w:lvl w:ilvl="0" w:tplc="40D0CC3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2C46F7"/>
    <w:multiLevelType w:val="hybridMultilevel"/>
    <w:tmpl w:val="2CFE6720"/>
    <w:lvl w:ilvl="0" w:tplc="61DED91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D20F54"/>
    <w:multiLevelType w:val="hybridMultilevel"/>
    <w:tmpl w:val="913420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7C85B0D"/>
    <w:multiLevelType w:val="hybridMultilevel"/>
    <w:tmpl w:val="7C22C738"/>
    <w:lvl w:ilvl="0" w:tplc="F940BFAA">
      <w:numFmt w:val="bullet"/>
      <w:lvlText w:val="-"/>
      <w:lvlJc w:val="left"/>
      <w:pPr>
        <w:ind w:left="720" w:hanging="360"/>
      </w:pPr>
      <w:rPr>
        <w:rFonts w:ascii="Verdana" w:eastAsiaTheme="minorHAns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A4E2C23"/>
    <w:multiLevelType w:val="hybridMultilevel"/>
    <w:tmpl w:val="55121ECE"/>
    <w:lvl w:ilvl="0" w:tplc="04D6C1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237AC"/>
    <w:multiLevelType w:val="hybridMultilevel"/>
    <w:tmpl w:val="68FA9B28"/>
    <w:lvl w:ilvl="0" w:tplc="87729C9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5093319"/>
    <w:multiLevelType w:val="hybridMultilevel"/>
    <w:tmpl w:val="AB020A40"/>
    <w:lvl w:ilvl="0" w:tplc="0C6E307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DFA4133"/>
    <w:multiLevelType w:val="hybridMultilevel"/>
    <w:tmpl w:val="6AFC9F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8602CF4"/>
    <w:multiLevelType w:val="hybridMultilevel"/>
    <w:tmpl w:val="E1448A1A"/>
    <w:lvl w:ilvl="0" w:tplc="AA4CCE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D5A1577"/>
    <w:multiLevelType w:val="hybridMultilevel"/>
    <w:tmpl w:val="6E005312"/>
    <w:lvl w:ilvl="0" w:tplc="04D6C1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3456154"/>
    <w:multiLevelType w:val="hybridMultilevel"/>
    <w:tmpl w:val="2690D8E8"/>
    <w:lvl w:ilvl="0" w:tplc="6B203F06">
      <w:start w:val="17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3803EC8"/>
    <w:multiLevelType w:val="hybridMultilevel"/>
    <w:tmpl w:val="3306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2"/>
  </w:num>
  <w:num w:numId="3">
    <w:abstractNumId w:val="8"/>
  </w:num>
  <w:num w:numId="4">
    <w:abstractNumId w:val="7"/>
  </w:num>
  <w:num w:numId="5">
    <w:abstractNumId w:val="0"/>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 w:numId="13">
    <w:abstractNumId w:val="5"/>
  </w:num>
  <w:num w:numId="14">
    <w:abstractNumId w:val="1"/>
    <w:lvlOverride w:ilvl="0">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5B"/>
    <w:rsid w:val="00000DB3"/>
    <w:rsid w:val="000104AB"/>
    <w:rsid w:val="00016AA0"/>
    <w:rsid w:val="000212DA"/>
    <w:rsid w:val="00044957"/>
    <w:rsid w:val="00050801"/>
    <w:rsid w:val="0005747D"/>
    <w:rsid w:val="000A60CA"/>
    <w:rsid w:val="000B0D3C"/>
    <w:rsid w:val="000D5687"/>
    <w:rsid w:val="000F5D38"/>
    <w:rsid w:val="00106640"/>
    <w:rsid w:val="00112449"/>
    <w:rsid w:val="00122F40"/>
    <w:rsid w:val="0012529E"/>
    <w:rsid w:val="0013123D"/>
    <w:rsid w:val="001427C0"/>
    <w:rsid w:val="001811B9"/>
    <w:rsid w:val="00192AEF"/>
    <w:rsid w:val="00194E61"/>
    <w:rsid w:val="001A4E24"/>
    <w:rsid w:val="001B71CA"/>
    <w:rsid w:val="001F6519"/>
    <w:rsid w:val="00213A10"/>
    <w:rsid w:val="00214D4F"/>
    <w:rsid w:val="00217BE4"/>
    <w:rsid w:val="00242060"/>
    <w:rsid w:val="0025430E"/>
    <w:rsid w:val="00295D9F"/>
    <w:rsid w:val="00296DBC"/>
    <w:rsid w:val="002A4B49"/>
    <w:rsid w:val="002C58CF"/>
    <w:rsid w:val="002E658D"/>
    <w:rsid w:val="002F3867"/>
    <w:rsid w:val="00300B44"/>
    <w:rsid w:val="00313032"/>
    <w:rsid w:val="00325ABD"/>
    <w:rsid w:val="00331FC0"/>
    <w:rsid w:val="00355F0D"/>
    <w:rsid w:val="0036207D"/>
    <w:rsid w:val="003627BD"/>
    <w:rsid w:val="00367A5C"/>
    <w:rsid w:val="00394129"/>
    <w:rsid w:val="003A2F09"/>
    <w:rsid w:val="003A4406"/>
    <w:rsid w:val="003C53DB"/>
    <w:rsid w:val="003D48DE"/>
    <w:rsid w:val="003E1AFC"/>
    <w:rsid w:val="003F02A8"/>
    <w:rsid w:val="003F3200"/>
    <w:rsid w:val="003F3771"/>
    <w:rsid w:val="003F6E10"/>
    <w:rsid w:val="00422623"/>
    <w:rsid w:val="0043495E"/>
    <w:rsid w:val="00440195"/>
    <w:rsid w:val="0044777B"/>
    <w:rsid w:val="004516B7"/>
    <w:rsid w:val="0045790D"/>
    <w:rsid w:val="00460CEE"/>
    <w:rsid w:val="00472DCF"/>
    <w:rsid w:val="004801B1"/>
    <w:rsid w:val="00486346"/>
    <w:rsid w:val="00494A89"/>
    <w:rsid w:val="004A2479"/>
    <w:rsid w:val="004A3FD7"/>
    <w:rsid w:val="004B1E87"/>
    <w:rsid w:val="004C213A"/>
    <w:rsid w:val="004C7704"/>
    <w:rsid w:val="004D3F58"/>
    <w:rsid w:val="004F58E9"/>
    <w:rsid w:val="0050043D"/>
    <w:rsid w:val="0051165B"/>
    <w:rsid w:val="00516293"/>
    <w:rsid w:val="00527B5A"/>
    <w:rsid w:val="00531607"/>
    <w:rsid w:val="00545E5F"/>
    <w:rsid w:val="00555F99"/>
    <w:rsid w:val="005625AA"/>
    <w:rsid w:val="005826AB"/>
    <w:rsid w:val="00585C02"/>
    <w:rsid w:val="005862B1"/>
    <w:rsid w:val="005877C8"/>
    <w:rsid w:val="005E1532"/>
    <w:rsid w:val="005E304C"/>
    <w:rsid w:val="005E5EF9"/>
    <w:rsid w:val="005F2307"/>
    <w:rsid w:val="005F5C2C"/>
    <w:rsid w:val="005F6B10"/>
    <w:rsid w:val="00605177"/>
    <w:rsid w:val="006118CD"/>
    <w:rsid w:val="006130A8"/>
    <w:rsid w:val="006165D2"/>
    <w:rsid w:val="00636CCA"/>
    <w:rsid w:val="006405CE"/>
    <w:rsid w:val="006453BD"/>
    <w:rsid w:val="0065521E"/>
    <w:rsid w:val="00656346"/>
    <w:rsid w:val="0066523B"/>
    <w:rsid w:val="006701F7"/>
    <w:rsid w:val="0068338C"/>
    <w:rsid w:val="0069476B"/>
    <w:rsid w:val="006A189B"/>
    <w:rsid w:val="006B0089"/>
    <w:rsid w:val="006B5569"/>
    <w:rsid w:val="006F200E"/>
    <w:rsid w:val="00705A29"/>
    <w:rsid w:val="00710C7C"/>
    <w:rsid w:val="00724D6C"/>
    <w:rsid w:val="007353B1"/>
    <w:rsid w:val="007635A3"/>
    <w:rsid w:val="007672FE"/>
    <w:rsid w:val="00793ED7"/>
    <w:rsid w:val="0079462D"/>
    <w:rsid w:val="007A3F47"/>
    <w:rsid w:val="007B0E2B"/>
    <w:rsid w:val="007B2878"/>
    <w:rsid w:val="007C1A47"/>
    <w:rsid w:val="007C6395"/>
    <w:rsid w:val="007D06E7"/>
    <w:rsid w:val="007E570D"/>
    <w:rsid w:val="007F00C2"/>
    <w:rsid w:val="008165A2"/>
    <w:rsid w:val="00843F4A"/>
    <w:rsid w:val="0085330C"/>
    <w:rsid w:val="00853B56"/>
    <w:rsid w:val="008636D3"/>
    <w:rsid w:val="008816F8"/>
    <w:rsid w:val="008925C1"/>
    <w:rsid w:val="00896E8D"/>
    <w:rsid w:val="008B10D7"/>
    <w:rsid w:val="00914A7A"/>
    <w:rsid w:val="0091703F"/>
    <w:rsid w:val="00925B54"/>
    <w:rsid w:val="009378E9"/>
    <w:rsid w:val="00944463"/>
    <w:rsid w:val="0096695B"/>
    <w:rsid w:val="00966C92"/>
    <w:rsid w:val="00976D7F"/>
    <w:rsid w:val="009B0FA3"/>
    <w:rsid w:val="009B719E"/>
    <w:rsid w:val="009C02EC"/>
    <w:rsid w:val="009C49FD"/>
    <w:rsid w:val="009E186F"/>
    <w:rsid w:val="00A117B1"/>
    <w:rsid w:val="00A14B4B"/>
    <w:rsid w:val="00A2560F"/>
    <w:rsid w:val="00A2564D"/>
    <w:rsid w:val="00A445FC"/>
    <w:rsid w:val="00A45760"/>
    <w:rsid w:val="00A622E8"/>
    <w:rsid w:val="00A97DFD"/>
    <w:rsid w:val="00AA4523"/>
    <w:rsid w:val="00AA46E9"/>
    <w:rsid w:val="00AA593C"/>
    <w:rsid w:val="00AD2BD9"/>
    <w:rsid w:val="00AD6CA9"/>
    <w:rsid w:val="00AE0633"/>
    <w:rsid w:val="00AE3177"/>
    <w:rsid w:val="00AF7C38"/>
    <w:rsid w:val="00B05D78"/>
    <w:rsid w:val="00B106A1"/>
    <w:rsid w:val="00B119D7"/>
    <w:rsid w:val="00B22446"/>
    <w:rsid w:val="00B27AF1"/>
    <w:rsid w:val="00B35D29"/>
    <w:rsid w:val="00B441C2"/>
    <w:rsid w:val="00B901BA"/>
    <w:rsid w:val="00B96C80"/>
    <w:rsid w:val="00BA799C"/>
    <w:rsid w:val="00BB0FAA"/>
    <w:rsid w:val="00BB25E8"/>
    <w:rsid w:val="00BB2C47"/>
    <w:rsid w:val="00BB7BCE"/>
    <w:rsid w:val="00BE1A8A"/>
    <w:rsid w:val="00BE25BF"/>
    <w:rsid w:val="00BF237F"/>
    <w:rsid w:val="00C065BD"/>
    <w:rsid w:val="00C112B4"/>
    <w:rsid w:val="00C119B5"/>
    <w:rsid w:val="00C300AD"/>
    <w:rsid w:val="00C37DF5"/>
    <w:rsid w:val="00C61A37"/>
    <w:rsid w:val="00C72061"/>
    <w:rsid w:val="00C75518"/>
    <w:rsid w:val="00C77256"/>
    <w:rsid w:val="00C94023"/>
    <w:rsid w:val="00C965AB"/>
    <w:rsid w:val="00CA68EE"/>
    <w:rsid w:val="00CA7F1D"/>
    <w:rsid w:val="00CB53B6"/>
    <w:rsid w:val="00CC1E80"/>
    <w:rsid w:val="00CC72F6"/>
    <w:rsid w:val="00CE430A"/>
    <w:rsid w:val="00D2176F"/>
    <w:rsid w:val="00D32537"/>
    <w:rsid w:val="00D35A7D"/>
    <w:rsid w:val="00D370E5"/>
    <w:rsid w:val="00D45573"/>
    <w:rsid w:val="00D46916"/>
    <w:rsid w:val="00D640F4"/>
    <w:rsid w:val="00D67605"/>
    <w:rsid w:val="00D76179"/>
    <w:rsid w:val="00DD2C2B"/>
    <w:rsid w:val="00DD3F32"/>
    <w:rsid w:val="00DE53F2"/>
    <w:rsid w:val="00DF1AB7"/>
    <w:rsid w:val="00E023BE"/>
    <w:rsid w:val="00E1484D"/>
    <w:rsid w:val="00E15A0F"/>
    <w:rsid w:val="00E30BC4"/>
    <w:rsid w:val="00E313B9"/>
    <w:rsid w:val="00E324BB"/>
    <w:rsid w:val="00E47BF6"/>
    <w:rsid w:val="00E52F3A"/>
    <w:rsid w:val="00E567B4"/>
    <w:rsid w:val="00E56DDE"/>
    <w:rsid w:val="00E65F79"/>
    <w:rsid w:val="00E75579"/>
    <w:rsid w:val="00E93E48"/>
    <w:rsid w:val="00EB5A74"/>
    <w:rsid w:val="00EC1A2E"/>
    <w:rsid w:val="00ED2DDF"/>
    <w:rsid w:val="00ED51DC"/>
    <w:rsid w:val="00EE2080"/>
    <w:rsid w:val="00EF36F4"/>
    <w:rsid w:val="00EF48F6"/>
    <w:rsid w:val="00F07E7A"/>
    <w:rsid w:val="00F20B42"/>
    <w:rsid w:val="00F22B0A"/>
    <w:rsid w:val="00F36129"/>
    <w:rsid w:val="00F56421"/>
    <w:rsid w:val="00F927AD"/>
    <w:rsid w:val="00F95662"/>
    <w:rsid w:val="00FA1643"/>
    <w:rsid w:val="00FA504E"/>
    <w:rsid w:val="00FB59A1"/>
    <w:rsid w:val="00FE15DE"/>
    <w:rsid w:val="00FF0352"/>
    <w:rsid w:val="00FF12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695B"/>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D2176F"/>
    <w:pPr>
      <w:keepNext/>
      <w:widowControl w:val="0"/>
      <w:spacing w:after="252"/>
      <w:ind w:left="3912"/>
      <w:outlineLvl w:val="1"/>
    </w:pPr>
    <w:rPr>
      <w:rFonts w:ascii="Arial" w:hAnsi="Arial"/>
      <w:b/>
      <w:sz w:val="21"/>
      <w:szCs w:val="24"/>
      <w:u w:val="single"/>
    </w:rPr>
  </w:style>
  <w:style w:type="paragraph" w:styleId="Titolo3">
    <w:name w:val="heading 3"/>
    <w:basedOn w:val="Normale"/>
    <w:next w:val="Normale"/>
    <w:link w:val="Titolo3Carattere"/>
    <w:uiPriority w:val="9"/>
    <w:semiHidden/>
    <w:unhideWhenUsed/>
    <w:qFormat/>
    <w:rsid w:val="009B719E"/>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6695B"/>
    <w:pPr>
      <w:tabs>
        <w:tab w:val="center" w:pos="4819"/>
        <w:tab w:val="right" w:pos="9638"/>
      </w:tabs>
    </w:pPr>
  </w:style>
  <w:style w:type="character" w:customStyle="1" w:styleId="IntestazioneCarattere">
    <w:name w:val="Intestazione Carattere"/>
    <w:basedOn w:val="Carpredefinitoparagrafo"/>
    <w:link w:val="Intestazione"/>
    <w:rsid w:val="0096695B"/>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6695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695B"/>
    <w:rPr>
      <w:rFonts w:ascii="Tahoma" w:eastAsia="Times New Roman" w:hAnsi="Tahoma" w:cs="Tahoma"/>
      <w:sz w:val="16"/>
      <w:szCs w:val="16"/>
      <w:lang w:eastAsia="it-IT"/>
    </w:rPr>
  </w:style>
  <w:style w:type="character" w:customStyle="1" w:styleId="Titolo2Carattere">
    <w:name w:val="Titolo 2 Carattere"/>
    <w:basedOn w:val="Carpredefinitoparagrafo"/>
    <w:link w:val="Titolo2"/>
    <w:rsid w:val="00D2176F"/>
    <w:rPr>
      <w:rFonts w:ascii="Arial" w:eastAsia="Times New Roman" w:hAnsi="Arial" w:cs="Times New Roman"/>
      <w:b/>
      <w:sz w:val="21"/>
      <w:szCs w:val="24"/>
      <w:u w:val="single"/>
      <w:lang w:eastAsia="it-IT"/>
    </w:rPr>
  </w:style>
  <w:style w:type="paragraph" w:styleId="Paragrafoelenco">
    <w:name w:val="List Paragraph"/>
    <w:basedOn w:val="Normale"/>
    <w:uiPriority w:val="34"/>
    <w:qFormat/>
    <w:rsid w:val="007B2878"/>
    <w:pPr>
      <w:ind w:left="720"/>
      <w:contextualSpacing/>
    </w:pPr>
  </w:style>
  <w:style w:type="character" w:styleId="Collegamentoipertestuale">
    <w:name w:val="Hyperlink"/>
    <w:basedOn w:val="Carpredefinitoparagrafo"/>
    <w:uiPriority w:val="99"/>
    <w:unhideWhenUsed/>
    <w:rsid w:val="00AA4523"/>
    <w:rPr>
      <w:color w:val="0000FF" w:themeColor="hyperlink"/>
      <w:u w:val="single"/>
    </w:rPr>
  </w:style>
  <w:style w:type="paragraph" w:customStyle="1" w:styleId="a">
    <w:next w:val="Intestazione"/>
    <w:rsid w:val="00D35A7D"/>
    <w:pPr>
      <w:spacing w:after="0" w:line="240" w:lineRule="auto"/>
      <w:jc w:val="both"/>
    </w:pPr>
    <w:rPr>
      <w:rFonts w:ascii="Arial" w:eastAsia="Times New Roman" w:hAnsi="Arial" w:cs="Times New Roman"/>
      <w:szCs w:val="20"/>
      <w:lang w:eastAsia="it-IT"/>
    </w:rPr>
  </w:style>
  <w:style w:type="character" w:customStyle="1" w:styleId="Titolo3Carattere">
    <w:name w:val="Titolo 3 Carattere"/>
    <w:basedOn w:val="Carpredefinitoparagrafo"/>
    <w:link w:val="Titolo3"/>
    <w:uiPriority w:val="9"/>
    <w:semiHidden/>
    <w:rsid w:val="009B719E"/>
    <w:rPr>
      <w:rFonts w:asciiTheme="majorHAnsi" w:eastAsiaTheme="majorEastAsia" w:hAnsiTheme="majorHAnsi" w:cstheme="majorBidi"/>
      <w:b/>
      <w:bCs/>
      <w:color w:val="4F81BD" w:themeColor="accent1"/>
      <w:sz w:val="20"/>
      <w:szCs w:val="20"/>
      <w:lang w:eastAsia="it-IT"/>
    </w:rPr>
  </w:style>
  <w:style w:type="paragraph" w:styleId="Corpotesto">
    <w:name w:val="Body Text"/>
    <w:basedOn w:val="Normale"/>
    <w:link w:val="CorpotestoCarattere"/>
    <w:rsid w:val="009B719E"/>
    <w:pPr>
      <w:autoSpaceDE w:val="0"/>
      <w:autoSpaceDN w:val="0"/>
      <w:adjustRightInd w:val="0"/>
      <w:spacing w:line="360" w:lineRule="auto"/>
      <w:jc w:val="both"/>
    </w:pPr>
    <w:rPr>
      <w:rFonts w:ascii="Arial" w:hAnsi="Arial" w:cs="Arial"/>
      <w:sz w:val="21"/>
      <w:szCs w:val="21"/>
    </w:rPr>
  </w:style>
  <w:style w:type="character" w:customStyle="1" w:styleId="CorpotestoCarattere">
    <w:name w:val="Corpo testo Carattere"/>
    <w:basedOn w:val="Carpredefinitoparagrafo"/>
    <w:link w:val="Corpotesto"/>
    <w:rsid w:val="009B719E"/>
    <w:rPr>
      <w:rFonts w:ascii="Arial" w:eastAsia="Times New Roman" w:hAnsi="Arial" w:cs="Arial"/>
      <w:sz w:val="21"/>
      <w:szCs w:val="21"/>
      <w:lang w:eastAsia="it-IT"/>
    </w:rPr>
  </w:style>
  <w:style w:type="paragraph" w:styleId="Testodelblocco">
    <w:name w:val="Block Text"/>
    <w:basedOn w:val="Normale"/>
    <w:rsid w:val="009B719E"/>
    <w:pPr>
      <w:widowControl w:val="0"/>
      <w:autoSpaceDE w:val="0"/>
      <w:autoSpaceDN w:val="0"/>
      <w:adjustRightInd w:val="0"/>
      <w:spacing w:line="360" w:lineRule="auto"/>
      <w:ind w:left="993" w:right="567" w:firstLine="284"/>
      <w:jc w:val="both"/>
    </w:pPr>
    <w:rPr>
      <w:rFonts w:ascii="Arial" w:hAnsi="Arial" w:cs="Arial"/>
      <w:i/>
      <w:iCs/>
      <w:color w:val="000000"/>
      <w:sz w:val="15"/>
      <w:szCs w:val="19"/>
    </w:rPr>
  </w:style>
  <w:style w:type="paragraph" w:styleId="Testonormale">
    <w:name w:val="Plain Text"/>
    <w:basedOn w:val="Normale"/>
    <w:link w:val="TestonormaleCarattere"/>
    <w:uiPriority w:val="99"/>
    <w:unhideWhenUsed/>
    <w:rsid w:val="00E52F3A"/>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rsid w:val="00E52F3A"/>
    <w:rPr>
      <w:rFonts w:ascii="Calibri" w:hAnsi="Calibri"/>
      <w:szCs w:val="21"/>
    </w:rPr>
  </w:style>
  <w:style w:type="character" w:customStyle="1" w:styleId="UnresolvedMention">
    <w:name w:val="Unresolved Mention"/>
    <w:basedOn w:val="Carpredefinitoparagrafo"/>
    <w:uiPriority w:val="99"/>
    <w:semiHidden/>
    <w:unhideWhenUsed/>
    <w:rsid w:val="004F58E9"/>
    <w:rPr>
      <w:color w:val="605E5C"/>
      <w:shd w:val="clear" w:color="auto" w:fill="E1DFDD"/>
    </w:rPr>
  </w:style>
  <w:style w:type="table" w:styleId="Grigliatabella">
    <w:name w:val="Table Grid"/>
    <w:basedOn w:val="Tabellanormale"/>
    <w:uiPriority w:val="39"/>
    <w:rsid w:val="00896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695B"/>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D2176F"/>
    <w:pPr>
      <w:keepNext/>
      <w:widowControl w:val="0"/>
      <w:spacing w:after="252"/>
      <w:ind w:left="3912"/>
      <w:outlineLvl w:val="1"/>
    </w:pPr>
    <w:rPr>
      <w:rFonts w:ascii="Arial" w:hAnsi="Arial"/>
      <w:b/>
      <w:sz w:val="21"/>
      <w:szCs w:val="24"/>
      <w:u w:val="single"/>
    </w:rPr>
  </w:style>
  <w:style w:type="paragraph" w:styleId="Titolo3">
    <w:name w:val="heading 3"/>
    <w:basedOn w:val="Normale"/>
    <w:next w:val="Normale"/>
    <w:link w:val="Titolo3Carattere"/>
    <w:uiPriority w:val="9"/>
    <w:semiHidden/>
    <w:unhideWhenUsed/>
    <w:qFormat/>
    <w:rsid w:val="009B719E"/>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6695B"/>
    <w:pPr>
      <w:tabs>
        <w:tab w:val="center" w:pos="4819"/>
        <w:tab w:val="right" w:pos="9638"/>
      </w:tabs>
    </w:pPr>
  </w:style>
  <w:style w:type="character" w:customStyle="1" w:styleId="IntestazioneCarattere">
    <w:name w:val="Intestazione Carattere"/>
    <w:basedOn w:val="Carpredefinitoparagrafo"/>
    <w:link w:val="Intestazione"/>
    <w:rsid w:val="0096695B"/>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6695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695B"/>
    <w:rPr>
      <w:rFonts w:ascii="Tahoma" w:eastAsia="Times New Roman" w:hAnsi="Tahoma" w:cs="Tahoma"/>
      <w:sz w:val="16"/>
      <w:szCs w:val="16"/>
      <w:lang w:eastAsia="it-IT"/>
    </w:rPr>
  </w:style>
  <w:style w:type="character" w:customStyle="1" w:styleId="Titolo2Carattere">
    <w:name w:val="Titolo 2 Carattere"/>
    <w:basedOn w:val="Carpredefinitoparagrafo"/>
    <w:link w:val="Titolo2"/>
    <w:rsid w:val="00D2176F"/>
    <w:rPr>
      <w:rFonts w:ascii="Arial" w:eastAsia="Times New Roman" w:hAnsi="Arial" w:cs="Times New Roman"/>
      <w:b/>
      <w:sz w:val="21"/>
      <w:szCs w:val="24"/>
      <w:u w:val="single"/>
      <w:lang w:eastAsia="it-IT"/>
    </w:rPr>
  </w:style>
  <w:style w:type="paragraph" w:styleId="Paragrafoelenco">
    <w:name w:val="List Paragraph"/>
    <w:basedOn w:val="Normale"/>
    <w:uiPriority w:val="34"/>
    <w:qFormat/>
    <w:rsid w:val="007B2878"/>
    <w:pPr>
      <w:ind w:left="720"/>
      <w:contextualSpacing/>
    </w:pPr>
  </w:style>
  <w:style w:type="character" w:styleId="Collegamentoipertestuale">
    <w:name w:val="Hyperlink"/>
    <w:basedOn w:val="Carpredefinitoparagrafo"/>
    <w:uiPriority w:val="99"/>
    <w:unhideWhenUsed/>
    <w:rsid w:val="00AA4523"/>
    <w:rPr>
      <w:color w:val="0000FF" w:themeColor="hyperlink"/>
      <w:u w:val="single"/>
    </w:rPr>
  </w:style>
  <w:style w:type="paragraph" w:customStyle="1" w:styleId="a">
    <w:next w:val="Intestazione"/>
    <w:rsid w:val="00D35A7D"/>
    <w:pPr>
      <w:spacing w:after="0" w:line="240" w:lineRule="auto"/>
      <w:jc w:val="both"/>
    </w:pPr>
    <w:rPr>
      <w:rFonts w:ascii="Arial" w:eastAsia="Times New Roman" w:hAnsi="Arial" w:cs="Times New Roman"/>
      <w:szCs w:val="20"/>
      <w:lang w:eastAsia="it-IT"/>
    </w:rPr>
  </w:style>
  <w:style w:type="character" w:customStyle="1" w:styleId="Titolo3Carattere">
    <w:name w:val="Titolo 3 Carattere"/>
    <w:basedOn w:val="Carpredefinitoparagrafo"/>
    <w:link w:val="Titolo3"/>
    <w:uiPriority w:val="9"/>
    <w:semiHidden/>
    <w:rsid w:val="009B719E"/>
    <w:rPr>
      <w:rFonts w:asciiTheme="majorHAnsi" w:eastAsiaTheme="majorEastAsia" w:hAnsiTheme="majorHAnsi" w:cstheme="majorBidi"/>
      <w:b/>
      <w:bCs/>
      <w:color w:val="4F81BD" w:themeColor="accent1"/>
      <w:sz w:val="20"/>
      <w:szCs w:val="20"/>
      <w:lang w:eastAsia="it-IT"/>
    </w:rPr>
  </w:style>
  <w:style w:type="paragraph" w:styleId="Corpotesto">
    <w:name w:val="Body Text"/>
    <w:basedOn w:val="Normale"/>
    <w:link w:val="CorpotestoCarattere"/>
    <w:rsid w:val="009B719E"/>
    <w:pPr>
      <w:autoSpaceDE w:val="0"/>
      <w:autoSpaceDN w:val="0"/>
      <w:adjustRightInd w:val="0"/>
      <w:spacing w:line="360" w:lineRule="auto"/>
      <w:jc w:val="both"/>
    </w:pPr>
    <w:rPr>
      <w:rFonts w:ascii="Arial" w:hAnsi="Arial" w:cs="Arial"/>
      <w:sz w:val="21"/>
      <w:szCs w:val="21"/>
    </w:rPr>
  </w:style>
  <w:style w:type="character" w:customStyle="1" w:styleId="CorpotestoCarattere">
    <w:name w:val="Corpo testo Carattere"/>
    <w:basedOn w:val="Carpredefinitoparagrafo"/>
    <w:link w:val="Corpotesto"/>
    <w:rsid w:val="009B719E"/>
    <w:rPr>
      <w:rFonts w:ascii="Arial" w:eastAsia="Times New Roman" w:hAnsi="Arial" w:cs="Arial"/>
      <w:sz w:val="21"/>
      <w:szCs w:val="21"/>
      <w:lang w:eastAsia="it-IT"/>
    </w:rPr>
  </w:style>
  <w:style w:type="paragraph" w:styleId="Testodelblocco">
    <w:name w:val="Block Text"/>
    <w:basedOn w:val="Normale"/>
    <w:rsid w:val="009B719E"/>
    <w:pPr>
      <w:widowControl w:val="0"/>
      <w:autoSpaceDE w:val="0"/>
      <w:autoSpaceDN w:val="0"/>
      <w:adjustRightInd w:val="0"/>
      <w:spacing w:line="360" w:lineRule="auto"/>
      <w:ind w:left="993" w:right="567" w:firstLine="284"/>
      <w:jc w:val="both"/>
    </w:pPr>
    <w:rPr>
      <w:rFonts w:ascii="Arial" w:hAnsi="Arial" w:cs="Arial"/>
      <w:i/>
      <w:iCs/>
      <w:color w:val="000000"/>
      <w:sz w:val="15"/>
      <w:szCs w:val="19"/>
    </w:rPr>
  </w:style>
  <w:style w:type="paragraph" w:styleId="Testonormale">
    <w:name w:val="Plain Text"/>
    <w:basedOn w:val="Normale"/>
    <w:link w:val="TestonormaleCarattere"/>
    <w:uiPriority w:val="99"/>
    <w:unhideWhenUsed/>
    <w:rsid w:val="00E52F3A"/>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rsid w:val="00E52F3A"/>
    <w:rPr>
      <w:rFonts w:ascii="Calibri" w:hAnsi="Calibri"/>
      <w:szCs w:val="21"/>
    </w:rPr>
  </w:style>
  <w:style w:type="character" w:customStyle="1" w:styleId="UnresolvedMention">
    <w:name w:val="Unresolved Mention"/>
    <w:basedOn w:val="Carpredefinitoparagrafo"/>
    <w:uiPriority w:val="99"/>
    <w:semiHidden/>
    <w:unhideWhenUsed/>
    <w:rsid w:val="004F58E9"/>
    <w:rPr>
      <w:color w:val="605E5C"/>
      <w:shd w:val="clear" w:color="auto" w:fill="E1DFDD"/>
    </w:rPr>
  </w:style>
  <w:style w:type="table" w:styleId="Grigliatabella">
    <w:name w:val="Table Grid"/>
    <w:basedOn w:val="Tabellanormale"/>
    <w:uiPriority w:val="39"/>
    <w:rsid w:val="00896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0894">
      <w:bodyDiv w:val="1"/>
      <w:marLeft w:val="0"/>
      <w:marRight w:val="0"/>
      <w:marTop w:val="0"/>
      <w:marBottom w:val="0"/>
      <w:divBdr>
        <w:top w:val="none" w:sz="0" w:space="0" w:color="auto"/>
        <w:left w:val="none" w:sz="0" w:space="0" w:color="auto"/>
        <w:bottom w:val="none" w:sz="0" w:space="0" w:color="auto"/>
        <w:right w:val="none" w:sz="0" w:space="0" w:color="auto"/>
      </w:divBdr>
    </w:div>
    <w:div w:id="140655921">
      <w:bodyDiv w:val="1"/>
      <w:marLeft w:val="0"/>
      <w:marRight w:val="0"/>
      <w:marTop w:val="0"/>
      <w:marBottom w:val="0"/>
      <w:divBdr>
        <w:top w:val="none" w:sz="0" w:space="0" w:color="auto"/>
        <w:left w:val="none" w:sz="0" w:space="0" w:color="auto"/>
        <w:bottom w:val="none" w:sz="0" w:space="0" w:color="auto"/>
        <w:right w:val="none" w:sz="0" w:space="0" w:color="auto"/>
      </w:divBdr>
    </w:div>
    <w:div w:id="177739185">
      <w:bodyDiv w:val="1"/>
      <w:marLeft w:val="0"/>
      <w:marRight w:val="0"/>
      <w:marTop w:val="0"/>
      <w:marBottom w:val="0"/>
      <w:divBdr>
        <w:top w:val="none" w:sz="0" w:space="0" w:color="auto"/>
        <w:left w:val="none" w:sz="0" w:space="0" w:color="auto"/>
        <w:bottom w:val="none" w:sz="0" w:space="0" w:color="auto"/>
        <w:right w:val="none" w:sz="0" w:space="0" w:color="auto"/>
      </w:divBdr>
    </w:div>
    <w:div w:id="181553512">
      <w:bodyDiv w:val="1"/>
      <w:marLeft w:val="0"/>
      <w:marRight w:val="0"/>
      <w:marTop w:val="0"/>
      <w:marBottom w:val="0"/>
      <w:divBdr>
        <w:top w:val="none" w:sz="0" w:space="0" w:color="auto"/>
        <w:left w:val="none" w:sz="0" w:space="0" w:color="auto"/>
        <w:bottom w:val="none" w:sz="0" w:space="0" w:color="auto"/>
        <w:right w:val="none" w:sz="0" w:space="0" w:color="auto"/>
      </w:divBdr>
    </w:div>
    <w:div w:id="805777719">
      <w:bodyDiv w:val="1"/>
      <w:marLeft w:val="0"/>
      <w:marRight w:val="0"/>
      <w:marTop w:val="0"/>
      <w:marBottom w:val="0"/>
      <w:divBdr>
        <w:top w:val="none" w:sz="0" w:space="0" w:color="auto"/>
        <w:left w:val="none" w:sz="0" w:space="0" w:color="auto"/>
        <w:bottom w:val="none" w:sz="0" w:space="0" w:color="auto"/>
        <w:right w:val="none" w:sz="0" w:space="0" w:color="auto"/>
      </w:divBdr>
    </w:div>
    <w:div w:id="1048142330">
      <w:bodyDiv w:val="1"/>
      <w:marLeft w:val="0"/>
      <w:marRight w:val="0"/>
      <w:marTop w:val="0"/>
      <w:marBottom w:val="0"/>
      <w:divBdr>
        <w:top w:val="none" w:sz="0" w:space="0" w:color="auto"/>
        <w:left w:val="none" w:sz="0" w:space="0" w:color="auto"/>
        <w:bottom w:val="none" w:sz="0" w:space="0" w:color="auto"/>
        <w:right w:val="none" w:sz="0" w:space="0" w:color="auto"/>
      </w:divBdr>
    </w:div>
    <w:div w:id="1378579279">
      <w:bodyDiv w:val="1"/>
      <w:marLeft w:val="0"/>
      <w:marRight w:val="0"/>
      <w:marTop w:val="0"/>
      <w:marBottom w:val="0"/>
      <w:divBdr>
        <w:top w:val="none" w:sz="0" w:space="0" w:color="auto"/>
        <w:left w:val="none" w:sz="0" w:space="0" w:color="auto"/>
        <w:bottom w:val="none" w:sz="0" w:space="0" w:color="auto"/>
        <w:right w:val="none" w:sz="0" w:space="0" w:color="auto"/>
      </w:divBdr>
    </w:div>
    <w:div w:id="1847161959">
      <w:bodyDiv w:val="1"/>
      <w:marLeft w:val="0"/>
      <w:marRight w:val="0"/>
      <w:marTop w:val="0"/>
      <w:marBottom w:val="0"/>
      <w:divBdr>
        <w:top w:val="none" w:sz="0" w:space="0" w:color="auto"/>
        <w:left w:val="none" w:sz="0" w:space="0" w:color="auto"/>
        <w:bottom w:val="none" w:sz="0" w:space="0" w:color="auto"/>
        <w:right w:val="none" w:sz="0" w:space="0" w:color="auto"/>
      </w:divBdr>
    </w:div>
    <w:div w:id="20196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lierna@pec.comune.lierna.lc.it"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4EDB6-FBFA-473B-A342-F12D7807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 - Comune Lierna</dc:creator>
  <cp:lastModifiedBy>protocollo - Comune Lierna</cp:lastModifiedBy>
  <cp:revision>2</cp:revision>
  <cp:lastPrinted>2020-03-12T11:13:00Z</cp:lastPrinted>
  <dcterms:created xsi:type="dcterms:W3CDTF">2020-04-16T06:35:00Z</dcterms:created>
  <dcterms:modified xsi:type="dcterms:W3CDTF">2020-04-16T06:35:00Z</dcterms:modified>
</cp:coreProperties>
</file>